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C69D" w14:textId="77777777" w:rsidR="0092773D" w:rsidRDefault="0092773D">
      <w:pPr>
        <w:pStyle w:val="BodyText"/>
        <w:ind w:left="360" w:right="386"/>
        <w:rPr>
          <w:sz w:val="20"/>
          <w:u w:val="none"/>
        </w:rPr>
      </w:pPr>
      <w:r>
        <w:rPr>
          <w:sz w:val="20"/>
        </w:rPr>
        <w:t xml:space="preserve">WALK  2:   GREENLANDS TO </w:t>
      </w:r>
      <w:r w:rsidR="00DD5C91">
        <w:rPr>
          <w:sz w:val="20"/>
        </w:rPr>
        <w:t xml:space="preserve">PURBECK PARK formerly </w:t>
      </w:r>
      <w:r w:rsidR="008326C7">
        <w:rPr>
          <w:sz w:val="20"/>
        </w:rPr>
        <w:t>NORDEN PARK-AND-RIDE</w:t>
      </w:r>
    </w:p>
    <w:p w14:paraId="7C1E5B16" w14:textId="77777777" w:rsidR="0092773D" w:rsidRDefault="0092773D">
      <w:pPr>
        <w:pStyle w:val="Heading1"/>
        <w:ind w:left="360"/>
        <w:rPr>
          <w:sz w:val="20"/>
        </w:rPr>
      </w:pPr>
      <w:r>
        <w:rPr>
          <w:sz w:val="20"/>
        </w:rPr>
        <w:t xml:space="preserve"> </w:t>
      </w:r>
    </w:p>
    <w:p w14:paraId="339943F8" w14:textId="77777777" w:rsidR="0092773D" w:rsidRDefault="0092773D">
      <w:pPr>
        <w:ind w:left="360"/>
        <w:rPr>
          <w:sz w:val="20"/>
        </w:rPr>
      </w:pPr>
      <w:r>
        <w:rPr>
          <w:b/>
          <w:bCs/>
          <w:sz w:val="20"/>
        </w:rPr>
        <w:t>Ordnance survey map</w:t>
      </w:r>
      <w:r w:rsidR="00E307B3">
        <w:rPr>
          <w:sz w:val="20"/>
        </w:rPr>
        <w:t xml:space="preserve">:  OL15 </w:t>
      </w:r>
      <w:r>
        <w:rPr>
          <w:sz w:val="20"/>
        </w:rPr>
        <w:t>Grid reference:  start SZ 025 843 finish SY 954 828</w:t>
      </w:r>
    </w:p>
    <w:p w14:paraId="19D14701" w14:textId="77777777" w:rsidR="0092773D" w:rsidRDefault="0092773D">
      <w:pPr>
        <w:ind w:left="360"/>
        <w:rPr>
          <w:sz w:val="20"/>
        </w:rPr>
      </w:pPr>
      <w:r>
        <w:rPr>
          <w:b/>
          <w:bCs/>
          <w:sz w:val="20"/>
        </w:rPr>
        <w:t>Transport</w:t>
      </w:r>
      <w:r>
        <w:rPr>
          <w:sz w:val="20"/>
        </w:rPr>
        <w:t xml:space="preserve"> (check current timetables):</w:t>
      </w:r>
    </w:p>
    <w:p w14:paraId="0C9DB6E6" w14:textId="77777777" w:rsidR="0092773D" w:rsidRDefault="00217ED1">
      <w:pPr>
        <w:ind w:left="540"/>
        <w:rPr>
          <w:sz w:val="20"/>
        </w:rPr>
      </w:pPr>
      <w:r>
        <w:rPr>
          <w:sz w:val="20"/>
        </w:rPr>
        <w:t xml:space="preserve">Bus:  </w:t>
      </w:r>
      <w:r w:rsidR="005F3FCC">
        <w:rPr>
          <w:sz w:val="20"/>
        </w:rPr>
        <w:t xml:space="preserve">Purbeck </w:t>
      </w:r>
      <w:proofErr w:type="spellStart"/>
      <w:r w:rsidR="005F3FCC">
        <w:rPr>
          <w:sz w:val="20"/>
        </w:rPr>
        <w:t>Breezer</w:t>
      </w:r>
      <w:proofErr w:type="spellEnd"/>
      <w:r>
        <w:rPr>
          <w:sz w:val="20"/>
        </w:rPr>
        <w:t xml:space="preserve"> </w:t>
      </w:r>
      <w:r w:rsidR="0092773D">
        <w:rPr>
          <w:sz w:val="20"/>
        </w:rPr>
        <w:t>50 Bournemouth/</w:t>
      </w:r>
      <w:r w:rsidR="005F3FCC">
        <w:rPr>
          <w:sz w:val="20"/>
        </w:rPr>
        <w:t>Swanag</w:t>
      </w:r>
      <w:r>
        <w:rPr>
          <w:sz w:val="20"/>
        </w:rPr>
        <w:t xml:space="preserve">e, 40 Swanage/Poole and 60 </w:t>
      </w:r>
      <w:r w:rsidR="00E307B3">
        <w:rPr>
          <w:sz w:val="20"/>
        </w:rPr>
        <w:t>Poole</w:t>
      </w:r>
      <w:r w:rsidR="005F3FCC">
        <w:rPr>
          <w:sz w:val="20"/>
        </w:rPr>
        <w:t>/Sandbanks</w:t>
      </w:r>
      <w:r w:rsidR="0092773D">
        <w:rPr>
          <w:sz w:val="20"/>
        </w:rPr>
        <w:t>.</w:t>
      </w:r>
    </w:p>
    <w:p w14:paraId="197E5E9D" w14:textId="77777777" w:rsidR="0092773D" w:rsidRDefault="0092773D">
      <w:pPr>
        <w:ind w:left="540"/>
        <w:rPr>
          <w:sz w:val="20"/>
        </w:rPr>
      </w:pPr>
      <w:r>
        <w:rPr>
          <w:sz w:val="20"/>
        </w:rPr>
        <w:t>South West Trains:  Poole, Bournemouth, Wareham stations</w:t>
      </w:r>
    </w:p>
    <w:p w14:paraId="20006456" w14:textId="77777777" w:rsidR="0092773D" w:rsidRDefault="0092773D">
      <w:pPr>
        <w:ind w:left="540"/>
        <w:rPr>
          <w:sz w:val="20"/>
        </w:rPr>
      </w:pPr>
      <w:r>
        <w:rPr>
          <w:sz w:val="20"/>
        </w:rPr>
        <w:t xml:space="preserve">Swanage Railway:  </w:t>
      </w:r>
      <w:r w:rsidR="008326C7">
        <w:rPr>
          <w:sz w:val="20"/>
        </w:rPr>
        <w:t>Purbeck Park</w:t>
      </w:r>
      <w:r w:rsidR="00F64209">
        <w:rPr>
          <w:sz w:val="20"/>
        </w:rPr>
        <w:t>.</w:t>
      </w:r>
    </w:p>
    <w:p w14:paraId="4A15ECAA" w14:textId="77777777" w:rsidR="0092773D" w:rsidRDefault="0092773D">
      <w:pPr>
        <w:ind w:left="540"/>
        <w:rPr>
          <w:sz w:val="20"/>
        </w:rPr>
      </w:pPr>
      <w:r>
        <w:rPr>
          <w:sz w:val="20"/>
        </w:rPr>
        <w:t xml:space="preserve">Car Parking:  Studland Ferry Terminal and </w:t>
      </w:r>
      <w:r w:rsidR="008326C7">
        <w:rPr>
          <w:sz w:val="20"/>
        </w:rPr>
        <w:t>Purbeck Park</w:t>
      </w:r>
      <w:r>
        <w:rPr>
          <w:sz w:val="20"/>
        </w:rPr>
        <w:t xml:space="preserve">.   </w:t>
      </w:r>
    </w:p>
    <w:p w14:paraId="46252327" w14:textId="77777777" w:rsidR="0092773D" w:rsidRDefault="0092773D">
      <w:pPr>
        <w:ind w:left="360"/>
        <w:rPr>
          <w:sz w:val="20"/>
        </w:rPr>
      </w:pPr>
      <w:r>
        <w:rPr>
          <w:b/>
          <w:bCs/>
          <w:sz w:val="20"/>
        </w:rPr>
        <w:t>Approximate distance</w:t>
      </w:r>
      <w:r>
        <w:rPr>
          <w:sz w:val="20"/>
        </w:rPr>
        <w:t xml:space="preserve">:  11 km, 7 </w:t>
      </w:r>
      <w:proofErr w:type="spellStart"/>
      <w:r>
        <w:rPr>
          <w:sz w:val="20"/>
        </w:rPr>
        <w:t>mls</w:t>
      </w:r>
      <w:proofErr w:type="spellEnd"/>
      <w:r>
        <w:rPr>
          <w:sz w:val="20"/>
        </w:rPr>
        <w:t xml:space="preserve"> allow 4 hours</w:t>
      </w:r>
      <w:r w:rsidR="00F64209">
        <w:rPr>
          <w:sz w:val="20"/>
        </w:rPr>
        <w:t>.</w:t>
      </w:r>
    </w:p>
    <w:p w14:paraId="19C27081" w14:textId="77777777" w:rsidR="00F64209" w:rsidRDefault="00F64209" w:rsidP="00F64209">
      <w:pPr>
        <w:ind w:firstLine="360"/>
        <w:rPr>
          <w:sz w:val="20"/>
        </w:rPr>
      </w:pPr>
      <w:r>
        <w:rPr>
          <w:b/>
          <w:bCs/>
          <w:sz w:val="20"/>
        </w:rPr>
        <w:t xml:space="preserve">Countryside Code:  </w:t>
      </w:r>
      <w:r w:rsidR="000D7C27">
        <w:rPr>
          <w:sz w:val="20"/>
        </w:rPr>
        <w:t>a</w:t>
      </w:r>
      <w:r>
        <w:rPr>
          <w:sz w:val="20"/>
        </w:rPr>
        <w:t>lways follow the Countryside Code.  Check online for latest version.</w:t>
      </w:r>
    </w:p>
    <w:p w14:paraId="5362B677" w14:textId="77777777" w:rsidR="0092773D" w:rsidRDefault="0092773D">
      <w:pPr>
        <w:ind w:left="360"/>
        <w:rPr>
          <w:sz w:val="20"/>
        </w:rPr>
      </w:pPr>
      <w:r>
        <w:rPr>
          <w:b/>
          <w:bCs/>
          <w:sz w:val="20"/>
        </w:rPr>
        <w:t xml:space="preserve">Facilities </w:t>
      </w:r>
      <w:proofErr w:type="spellStart"/>
      <w:r>
        <w:rPr>
          <w:b/>
          <w:bCs/>
          <w:sz w:val="20"/>
        </w:rPr>
        <w:t>en</w:t>
      </w:r>
      <w:proofErr w:type="spellEnd"/>
      <w:r>
        <w:rPr>
          <w:b/>
          <w:bCs/>
          <w:sz w:val="20"/>
        </w:rPr>
        <w:t xml:space="preserve"> route</w:t>
      </w:r>
      <w:r>
        <w:rPr>
          <w:sz w:val="20"/>
        </w:rPr>
        <w:t xml:space="preserve">:  toilets at Studland Car Park and at </w:t>
      </w:r>
      <w:r w:rsidR="008326C7">
        <w:rPr>
          <w:sz w:val="20"/>
        </w:rPr>
        <w:t>Purbeck Park</w:t>
      </w:r>
      <w:r>
        <w:rPr>
          <w:sz w:val="20"/>
        </w:rPr>
        <w:t>.  Ca</w:t>
      </w:r>
      <w:r w:rsidR="00E307B3">
        <w:rPr>
          <w:sz w:val="20"/>
        </w:rPr>
        <w:t xml:space="preserve">fé at </w:t>
      </w:r>
      <w:r w:rsidR="008326C7">
        <w:rPr>
          <w:sz w:val="20"/>
        </w:rPr>
        <w:t>Purbeck Park</w:t>
      </w:r>
      <w:r w:rsidR="00E307B3">
        <w:rPr>
          <w:sz w:val="20"/>
        </w:rPr>
        <w:t xml:space="preserve"> </w:t>
      </w:r>
      <w:r>
        <w:rPr>
          <w:sz w:val="20"/>
        </w:rPr>
        <w:t>when trains are running.</w:t>
      </w:r>
    </w:p>
    <w:p w14:paraId="0CFED684" w14:textId="77777777" w:rsidR="0092773D" w:rsidRDefault="0092773D">
      <w:pPr>
        <w:ind w:left="360"/>
        <w:rPr>
          <w:sz w:val="20"/>
        </w:rPr>
      </w:pPr>
      <w:r>
        <w:rPr>
          <w:b/>
          <w:bCs/>
          <w:sz w:val="20"/>
        </w:rPr>
        <w:t>Nature of route</w:t>
      </w:r>
      <w:r>
        <w:rPr>
          <w:sz w:val="20"/>
        </w:rPr>
        <w:t>:  footpaths and tracks through fields/woods;</w:t>
      </w:r>
      <w:r w:rsidR="00CE4DEC">
        <w:rPr>
          <w:sz w:val="20"/>
        </w:rPr>
        <w:t xml:space="preserve"> a few stiles</w:t>
      </w:r>
      <w:r w:rsidR="00F64209">
        <w:rPr>
          <w:sz w:val="20"/>
        </w:rPr>
        <w:t>.</w:t>
      </w:r>
    </w:p>
    <w:p w14:paraId="27782CEB" w14:textId="77777777" w:rsidR="0092773D" w:rsidRDefault="0092773D">
      <w:pPr>
        <w:ind w:left="360"/>
        <w:rPr>
          <w:sz w:val="20"/>
        </w:rPr>
      </w:pPr>
      <w:r>
        <w:rPr>
          <w:b/>
          <w:bCs/>
          <w:sz w:val="20"/>
        </w:rPr>
        <w:t>Special interest</w:t>
      </w:r>
      <w:r>
        <w:rPr>
          <w:sz w:val="20"/>
        </w:rPr>
        <w:t xml:space="preserve">:  </w:t>
      </w:r>
      <w:proofErr w:type="spellStart"/>
      <w:r>
        <w:rPr>
          <w:sz w:val="20"/>
        </w:rPr>
        <w:t>Sharford</w:t>
      </w:r>
      <w:proofErr w:type="spellEnd"/>
      <w:r>
        <w:rPr>
          <w:sz w:val="20"/>
        </w:rPr>
        <w:t xml:space="preserve"> Bridge.</w:t>
      </w:r>
    </w:p>
    <w:p w14:paraId="485FF83B" w14:textId="77777777" w:rsidR="0092773D" w:rsidRDefault="0092773D">
      <w:pPr>
        <w:ind w:left="360"/>
        <w:rPr>
          <w:sz w:val="20"/>
        </w:rPr>
      </w:pPr>
      <w:r>
        <w:rPr>
          <w:b/>
          <w:bCs/>
          <w:sz w:val="20"/>
        </w:rPr>
        <w:t>Connecting trails</w:t>
      </w:r>
      <w:r>
        <w:rPr>
          <w:sz w:val="20"/>
        </w:rPr>
        <w:t>:  South West Coast Path.</w:t>
      </w:r>
    </w:p>
    <w:p w14:paraId="24C2C681" w14:textId="77777777" w:rsidR="0092773D" w:rsidRDefault="0092773D">
      <w:pPr>
        <w:ind w:left="360"/>
        <w:rPr>
          <w:sz w:val="20"/>
        </w:rPr>
      </w:pPr>
      <w:r>
        <w:rPr>
          <w:b/>
          <w:bCs/>
          <w:sz w:val="20"/>
        </w:rPr>
        <w:t>Connecting harbour walks</w:t>
      </w:r>
      <w:r>
        <w:rPr>
          <w:sz w:val="20"/>
        </w:rPr>
        <w:t xml:space="preserve">:  Walk 2a - </w:t>
      </w:r>
      <w:proofErr w:type="spellStart"/>
      <w:r>
        <w:rPr>
          <w:sz w:val="20"/>
        </w:rPr>
        <w:t>Greenlands</w:t>
      </w:r>
      <w:proofErr w:type="spellEnd"/>
      <w:r>
        <w:rPr>
          <w:sz w:val="20"/>
        </w:rPr>
        <w:t xml:space="preserve"> Farm, </w:t>
      </w:r>
      <w:proofErr w:type="spellStart"/>
      <w:r>
        <w:rPr>
          <w:sz w:val="20"/>
        </w:rPr>
        <w:t>Agglestone</w:t>
      </w:r>
      <w:proofErr w:type="spellEnd"/>
      <w:r>
        <w:rPr>
          <w:sz w:val="20"/>
        </w:rPr>
        <w:t xml:space="preserve"> Rock and Studland; Walk 2b – Studland Heath, Shell Bay and harbour’s edge.</w:t>
      </w:r>
    </w:p>
    <w:p w14:paraId="5F45F8E3" w14:textId="77777777" w:rsidR="0092773D" w:rsidRDefault="0092773D">
      <w:pPr>
        <w:ind w:left="360"/>
        <w:rPr>
          <w:sz w:val="20"/>
        </w:rPr>
      </w:pPr>
      <w:r>
        <w:rPr>
          <w:b/>
          <w:bCs/>
          <w:sz w:val="20"/>
        </w:rPr>
        <w:t xml:space="preserve">Note:  </w:t>
      </w:r>
      <w:r>
        <w:rPr>
          <w:sz w:val="20"/>
        </w:rPr>
        <w:t>a compass would be useful.</w:t>
      </w:r>
    </w:p>
    <w:p w14:paraId="1A69F4E2" w14:textId="77777777" w:rsidR="0092773D" w:rsidRDefault="0092773D">
      <w:pPr>
        <w:ind w:left="360"/>
        <w:rPr>
          <w:sz w:val="20"/>
        </w:rPr>
      </w:pPr>
    </w:p>
    <w:p w14:paraId="6DE44276"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Leave the 50 Bournemouth/Swanage bus at the bus stop known as </w:t>
      </w:r>
      <w:proofErr w:type="spellStart"/>
      <w:r w:rsidRPr="006862BA">
        <w:rPr>
          <w:sz w:val="22"/>
          <w:szCs w:val="22"/>
        </w:rPr>
        <w:t>Goathorn</w:t>
      </w:r>
      <w:proofErr w:type="spellEnd"/>
      <w:r w:rsidRPr="006862BA">
        <w:rPr>
          <w:sz w:val="22"/>
          <w:szCs w:val="22"/>
        </w:rPr>
        <w:t xml:space="preserve"> Farm</w:t>
      </w:r>
      <w:r w:rsidR="000D7C27" w:rsidRPr="006862BA">
        <w:rPr>
          <w:sz w:val="22"/>
          <w:szCs w:val="22"/>
        </w:rPr>
        <w:t xml:space="preserve"> 1¾ miles from the ferry</w:t>
      </w:r>
      <w:r w:rsidRPr="006862BA">
        <w:rPr>
          <w:sz w:val="22"/>
          <w:szCs w:val="22"/>
        </w:rPr>
        <w:t xml:space="preserve"> and take the gravel track signed to </w:t>
      </w:r>
      <w:proofErr w:type="spellStart"/>
      <w:r w:rsidRPr="006862BA">
        <w:rPr>
          <w:sz w:val="22"/>
          <w:szCs w:val="22"/>
        </w:rPr>
        <w:t>Ower</w:t>
      </w:r>
      <w:proofErr w:type="spellEnd"/>
      <w:r w:rsidRPr="006862BA">
        <w:rPr>
          <w:sz w:val="22"/>
          <w:szCs w:val="22"/>
        </w:rPr>
        <w:t xml:space="preserve"> and Norden (NW).   There are frequent fingerposts indicating </w:t>
      </w:r>
      <w:proofErr w:type="spellStart"/>
      <w:r w:rsidRPr="006862BA">
        <w:rPr>
          <w:sz w:val="22"/>
          <w:szCs w:val="22"/>
        </w:rPr>
        <w:t>Ower</w:t>
      </w:r>
      <w:proofErr w:type="spellEnd"/>
      <w:r w:rsidRPr="006862BA">
        <w:rPr>
          <w:sz w:val="22"/>
          <w:szCs w:val="22"/>
        </w:rPr>
        <w:t xml:space="preserve"> and Norden along your route until you leave the bridleway at point (6) below.  </w:t>
      </w:r>
      <w:r w:rsidRPr="006862BA">
        <w:rPr>
          <w:sz w:val="22"/>
          <w:szCs w:val="22"/>
        </w:rPr>
        <w:br/>
      </w:r>
    </w:p>
    <w:p w14:paraId="68D6AA31"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After about 1 km bear left with </w:t>
      </w:r>
      <w:proofErr w:type="spellStart"/>
      <w:r w:rsidRPr="006862BA">
        <w:rPr>
          <w:sz w:val="22"/>
          <w:szCs w:val="22"/>
        </w:rPr>
        <w:t>Greenlands</w:t>
      </w:r>
      <w:proofErr w:type="spellEnd"/>
      <w:r w:rsidRPr="006862BA">
        <w:rPr>
          <w:sz w:val="22"/>
          <w:szCs w:val="22"/>
        </w:rPr>
        <w:t xml:space="preserve"> Farm (National Trust) on your right, then in 60 m bear right (W).  Keep straight on, past a metal barrier across the path.</w:t>
      </w:r>
      <w:r w:rsidRPr="006862BA">
        <w:rPr>
          <w:sz w:val="22"/>
          <w:szCs w:val="22"/>
        </w:rPr>
        <w:br/>
      </w:r>
      <w:r w:rsidRPr="006862BA">
        <w:rPr>
          <w:sz w:val="22"/>
          <w:szCs w:val="22"/>
        </w:rPr>
        <w:br/>
        <w:t>When you pass over a small stream take the left</w:t>
      </w:r>
      <w:r w:rsidR="000D7C27" w:rsidRPr="006862BA">
        <w:rPr>
          <w:sz w:val="22"/>
          <w:szCs w:val="22"/>
        </w:rPr>
        <w:t>-</w:t>
      </w:r>
      <w:r w:rsidRPr="006862BA">
        <w:rPr>
          <w:sz w:val="22"/>
          <w:szCs w:val="22"/>
        </w:rPr>
        <w:t xml:space="preserve">hand track, ignoring the one from the right which leads to </w:t>
      </w:r>
      <w:proofErr w:type="spellStart"/>
      <w:r w:rsidRPr="006862BA">
        <w:rPr>
          <w:sz w:val="22"/>
          <w:szCs w:val="22"/>
        </w:rPr>
        <w:t>Goathorn</w:t>
      </w:r>
      <w:proofErr w:type="spellEnd"/>
      <w:r w:rsidRPr="006862BA">
        <w:rPr>
          <w:sz w:val="22"/>
          <w:szCs w:val="22"/>
        </w:rPr>
        <w:t xml:space="preserve"> Farm and Point.</w:t>
      </w:r>
    </w:p>
    <w:p w14:paraId="0E4C076D" w14:textId="77777777" w:rsidR="0092773D" w:rsidRPr="006862BA" w:rsidRDefault="0092773D">
      <w:pPr>
        <w:tabs>
          <w:tab w:val="num" w:pos="900"/>
        </w:tabs>
        <w:ind w:left="900" w:hanging="540"/>
        <w:rPr>
          <w:sz w:val="22"/>
          <w:szCs w:val="22"/>
        </w:rPr>
      </w:pPr>
    </w:p>
    <w:p w14:paraId="15C58A1C" w14:textId="77777777" w:rsidR="0092773D" w:rsidRPr="006862BA" w:rsidRDefault="0092773D">
      <w:pPr>
        <w:numPr>
          <w:ilvl w:val="0"/>
          <w:numId w:val="4"/>
        </w:numPr>
        <w:tabs>
          <w:tab w:val="num" w:pos="900"/>
        </w:tabs>
        <w:ind w:left="900" w:hanging="540"/>
        <w:rPr>
          <w:sz w:val="22"/>
          <w:szCs w:val="22"/>
        </w:rPr>
      </w:pPr>
      <w:r w:rsidRPr="006862BA">
        <w:rPr>
          <w:sz w:val="22"/>
          <w:szCs w:val="22"/>
        </w:rPr>
        <w:t>Join the private road and turn left (W).</w:t>
      </w:r>
      <w:r w:rsidRPr="006862BA">
        <w:rPr>
          <w:sz w:val="22"/>
          <w:szCs w:val="22"/>
        </w:rPr>
        <w:br/>
      </w:r>
      <w:r w:rsidRPr="006862BA">
        <w:rPr>
          <w:sz w:val="22"/>
          <w:szCs w:val="22"/>
        </w:rPr>
        <w:br/>
        <w:t xml:space="preserve">Follow the private road and take the bridleway on the right (NW).  (This short section of private road follows the course of the old Newton Tramway, previously used in the transport of ball clay to </w:t>
      </w:r>
      <w:proofErr w:type="spellStart"/>
      <w:r w:rsidRPr="006862BA">
        <w:rPr>
          <w:sz w:val="22"/>
          <w:szCs w:val="22"/>
        </w:rPr>
        <w:t>Goathorn</w:t>
      </w:r>
      <w:proofErr w:type="spellEnd"/>
      <w:r w:rsidRPr="006862BA">
        <w:rPr>
          <w:sz w:val="22"/>
          <w:szCs w:val="22"/>
        </w:rPr>
        <w:t>.)</w:t>
      </w:r>
    </w:p>
    <w:p w14:paraId="56501FC6" w14:textId="77777777" w:rsidR="0092773D" w:rsidRPr="006862BA" w:rsidRDefault="0092773D">
      <w:pPr>
        <w:tabs>
          <w:tab w:val="num" w:pos="900"/>
        </w:tabs>
        <w:ind w:left="900" w:hanging="540"/>
        <w:rPr>
          <w:sz w:val="22"/>
          <w:szCs w:val="22"/>
        </w:rPr>
      </w:pPr>
    </w:p>
    <w:p w14:paraId="5ADFD355"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As you approach Newton cottages a small bridleway sign indicates that you should fork left.  After 50 m, turn right and follow the grassy bridleway out into the open.  </w:t>
      </w:r>
    </w:p>
    <w:p w14:paraId="57BB4D01" w14:textId="77777777" w:rsidR="0092773D" w:rsidRPr="006862BA" w:rsidRDefault="0092773D">
      <w:pPr>
        <w:tabs>
          <w:tab w:val="num" w:pos="900"/>
        </w:tabs>
        <w:ind w:left="900" w:hanging="540"/>
        <w:rPr>
          <w:sz w:val="22"/>
          <w:szCs w:val="22"/>
        </w:rPr>
      </w:pPr>
    </w:p>
    <w:p w14:paraId="4785F322"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Follow the bridleway across passing an entrance to </w:t>
      </w:r>
      <w:proofErr w:type="spellStart"/>
      <w:r w:rsidRPr="006862BA">
        <w:rPr>
          <w:sz w:val="22"/>
          <w:szCs w:val="22"/>
        </w:rPr>
        <w:t>Ower</w:t>
      </w:r>
      <w:proofErr w:type="spellEnd"/>
      <w:r w:rsidRPr="006862BA">
        <w:rPr>
          <w:sz w:val="22"/>
          <w:szCs w:val="22"/>
        </w:rPr>
        <w:t xml:space="preserve"> farm on the right.  Go through a field gate and turn left onto a track. </w:t>
      </w:r>
      <w:r w:rsidRPr="006862BA">
        <w:rPr>
          <w:sz w:val="22"/>
          <w:szCs w:val="22"/>
        </w:rPr>
        <w:br/>
      </w:r>
      <w:r w:rsidRPr="006862BA">
        <w:rPr>
          <w:sz w:val="22"/>
          <w:szCs w:val="22"/>
        </w:rPr>
        <w:br/>
        <w:t xml:space="preserve">At the four-way junction (you could turn right here and follow the track and right of way to </w:t>
      </w:r>
      <w:proofErr w:type="spellStart"/>
      <w:r w:rsidRPr="006862BA">
        <w:rPr>
          <w:sz w:val="22"/>
          <w:szCs w:val="22"/>
        </w:rPr>
        <w:t>Ower</w:t>
      </w:r>
      <w:proofErr w:type="spellEnd"/>
      <w:r w:rsidRPr="006862BA">
        <w:rPr>
          <w:sz w:val="22"/>
          <w:szCs w:val="22"/>
        </w:rPr>
        <w:t xml:space="preserve"> Point on the edge of the Harbour) go straight ahead (SW).</w:t>
      </w:r>
    </w:p>
    <w:p w14:paraId="78CD3C09" w14:textId="77777777" w:rsidR="0092773D" w:rsidRPr="006862BA" w:rsidRDefault="0092773D">
      <w:pPr>
        <w:tabs>
          <w:tab w:val="num" w:pos="900"/>
        </w:tabs>
        <w:ind w:left="900" w:hanging="540"/>
        <w:rPr>
          <w:sz w:val="22"/>
          <w:szCs w:val="22"/>
        </w:rPr>
      </w:pPr>
    </w:p>
    <w:p w14:paraId="7485198E" w14:textId="77777777" w:rsidR="0092773D" w:rsidRPr="006862BA" w:rsidRDefault="005F3FCC">
      <w:pPr>
        <w:numPr>
          <w:ilvl w:val="0"/>
          <w:numId w:val="4"/>
        </w:numPr>
        <w:tabs>
          <w:tab w:val="num" w:pos="900"/>
        </w:tabs>
        <w:ind w:left="900" w:hanging="540"/>
        <w:rPr>
          <w:sz w:val="22"/>
          <w:szCs w:val="22"/>
        </w:rPr>
      </w:pPr>
      <w:r w:rsidRPr="006862BA">
        <w:rPr>
          <w:sz w:val="22"/>
          <w:szCs w:val="22"/>
        </w:rPr>
        <w:t>Take the first path on the right.  Coming to a road, turn right and very soon turn left onto a footpath</w:t>
      </w:r>
      <w:r w:rsidR="0092773D" w:rsidRPr="006862BA">
        <w:rPr>
          <w:sz w:val="22"/>
          <w:szCs w:val="22"/>
        </w:rPr>
        <w:t xml:space="preserve">   </w:t>
      </w:r>
      <w:r w:rsidR="0092773D" w:rsidRPr="006862BA">
        <w:rPr>
          <w:sz w:val="22"/>
          <w:szCs w:val="22"/>
        </w:rPr>
        <w:br/>
      </w:r>
    </w:p>
    <w:p w14:paraId="31325931" w14:textId="77777777" w:rsidR="0092773D" w:rsidRPr="006862BA" w:rsidRDefault="008D225C">
      <w:pPr>
        <w:numPr>
          <w:ilvl w:val="0"/>
          <w:numId w:val="4"/>
        </w:numPr>
        <w:tabs>
          <w:tab w:val="num" w:pos="900"/>
        </w:tabs>
        <w:ind w:left="900" w:hanging="540"/>
        <w:rPr>
          <w:sz w:val="22"/>
          <w:szCs w:val="22"/>
        </w:rPr>
      </w:pPr>
      <w:r w:rsidRPr="006862BA">
        <w:rPr>
          <w:sz w:val="22"/>
          <w:szCs w:val="22"/>
        </w:rPr>
        <w:t>At the junction of paths take the first right up the grassy track and into the wood. Take the left fork at the fingerpost and ignore the next right fork. At the T-junction, bear right and continue through the gate on to a private road.</w:t>
      </w:r>
    </w:p>
    <w:p w14:paraId="73948956" w14:textId="77777777" w:rsidR="0092773D" w:rsidRPr="006862BA" w:rsidRDefault="0092773D">
      <w:pPr>
        <w:tabs>
          <w:tab w:val="num" w:pos="900"/>
        </w:tabs>
        <w:ind w:left="900" w:hanging="540"/>
        <w:rPr>
          <w:sz w:val="22"/>
          <w:szCs w:val="22"/>
        </w:rPr>
      </w:pPr>
    </w:p>
    <w:p w14:paraId="24658E99"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At the road turn left towards </w:t>
      </w:r>
      <w:proofErr w:type="spellStart"/>
      <w:r w:rsidRPr="006862BA">
        <w:rPr>
          <w:sz w:val="22"/>
          <w:szCs w:val="22"/>
        </w:rPr>
        <w:t>Wytch</w:t>
      </w:r>
      <w:proofErr w:type="spellEnd"/>
      <w:r w:rsidRPr="006862BA">
        <w:rPr>
          <w:sz w:val="22"/>
          <w:szCs w:val="22"/>
        </w:rPr>
        <w:t xml:space="preserve"> Farm (W).  Continue down the road, pas</w:t>
      </w:r>
      <w:r w:rsidR="005F3FCC" w:rsidRPr="006862BA">
        <w:rPr>
          <w:sz w:val="22"/>
          <w:szCs w:val="22"/>
        </w:rPr>
        <w:t>sing the oil rig on your right.</w:t>
      </w:r>
    </w:p>
    <w:p w14:paraId="671C3BDA" w14:textId="77777777" w:rsidR="0092773D" w:rsidRPr="006862BA" w:rsidRDefault="0092773D">
      <w:pPr>
        <w:tabs>
          <w:tab w:val="num" w:pos="900"/>
        </w:tabs>
        <w:ind w:left="900" w:hanging="540"/>
        <w:rPr>
          <w:sz w:val="22"/>
          <w:szCs w:val="22"/>
        </w:rPr>
      </w:pPr>
    </w:p>
    <w:p w14:paraId="413103D8" w14:textId="77777777" w:rsidR="00073351" w:rsidRPr="006862BA" w:rsidRDefault="0092773D" w:rsidP="00073351">
      <w:pPr>
        <w:pStyle w:val="BodyTextIndent"/>
        <w:numPr>
          <w:ilvl w:val="0"/>
          <w:numId w:val="4"/>
        </w:numPr>
        <w:tabs>
          <w:tab w:val="num" w:pos="900"/>
        </w:tabs>
        <w:ind w:left="900" w:hanging="540"/>
        <w:jc w:val="left"/>
        <w:rPr>
          <w:sz w:val="22"/>
          <w:szCs w:val="22"/>
        </w:rPr>
      </w:pPr>
      <w:r w:rsidRPr="006862BA">
        <w:rPr>
          <w:sz w:val="22"/>
          <w:szCs w:val="22"/>
        </w:rPr>
        <w:t xml:space="preserve">Turn right into </w:t>
      </w:r>
      <w:proofErr w:type="spellStart"/>
      <w:r w:rsidRPr="006862BA">
        <w:rPr>
          <w:sz w:val="22"/>
          <w:szCs w:val="22"/>
        </w:rPr>
        <w:t>Wytch</w:t>
      </w:r>
      <w:proofErr w:type="spellEnd"/>
      <w:r w:rsidRPr="006862BA">
        <w:rPr>
          <w:sz w:val="22"/>
          <w:szCs w:val="22"/>
        </w:rPr>
        <w:t xml:space="preserve"> farm through a gate.  Keep to the hedge on your left until you almost reach the far corner.  Turn left through the gateway and take the lane leading into the farmyard.</w:t>
      </w:r>
      <w:r w:rsidRPr="006862BA">
        <w:rPr>
          <w:sz w:val="22"/>
          <w:szCs w:val="22"/>
        </w:rPr>
        <w:br/>
      </w:r>
      <w:r w:rsidRPr="006862BA">
        <w:rPr>
          <w:sz w:val="22"/>
          <w:szCs w:val="22"/>
        </w:rPr>
        <w:br/>
        <w:t xml:space="preserve">Go ahead through the farm, ignoring a tarmac lane to the left and forward through another gate.  In 30 m take the enclosed </w:t>
      </w:r>
      <w:r w:rsidR="004549C3" w:rsidRPr="006862BA">
        <w:rPr>
          <w:sz w:val="22"/>
          <w:szCs w:val="22"/>
        </w:rPr>
        <w:t>grass track on your left (WSW).</w:t>
      </w:r>
      <w:r w:rsidRPr="006862BA">
        <w:rPr>
          <w:sz w:val="22"/>
          <w:szCs w:val="22"/>
        </w:rPr>
        <w:br/>
      </w:r>
      <w:r w:rsidRPr="006862BA">
        <w:rPr>
          <w:sz w:val="22"/>
          <w:szCs w:val="22"/>
        </w:rPr>
        <w:br/>
        <w:t>Follow the track until you meet other tracks. Take the second to the left leading out into open ground.</w:t>
      </w:r>
      <w:r w:rsidRPr="006862BA">
        <w:rPr>
          <w:sz w:val="22"/>
          <w:szCs w:val="22"/>
        </w:rPr>
        <w:br/>
      </w:r>
      <w:r w:rsidRPr="006862BA">
        <w:rPr>
          <w:sz w:val="22"/>
          <w:szCs w:val="22"/>
        </w:rPr>
        <w:br/>
      </w:r>
      <w:r w:rsidRPr="006862BA">
        <w:rPr>
          <w:sz w:val="22"/>
          <w:szCs w:val="22"/>
        </w:rPr>
        <w:lastRenderedPageBreak/>
        <w:t>Follow this around to the right ignoring the track coming in from the left alongside the woods.</w:t>
      </w:r>
      <w:r w:rsidR="00073351" w:rsidRPr="006862BA">
        <w:rPr>
          <w:sz w:val="22"/>
          <w:szCs w:val="22"/>
        </w:rPr>
        <w:br/>
      </w:r>
    </w:p>
    <w:p w14:paraId="106D53A8" w14:textId="77777777" w:rsidR="0092773D" w:rsidRPr="006862BA" w:rsidRDefault="005F3FCC" w:rsidP="005F3FCC">
      <w:pPr>
        <w:pStyle w:val="BodyTextIndent"/>
        <w:numPr>
          <w:ilvl w:val="0"/>
          <w:numId w:val="4"/>
        </w:numPr>
        <w:tabs>
          <w:tab w:val="num" w:pos="900"/>
        </w:tabs>
        <w:ind w:left="900" w:hanging="540"/>
        <w:jc w:val="left"/>
        <w:rPr>
          <w:sz w:val="22"/>
          <w:szCs w:val="22"/>
        </w:rPr>
      </w:pPr>
      <w:r w:rsidRPr="006862BA">
        <w:rPr>
          <w:sz w:val="22"/>
          <w:szCs w:val="22"/>
        </w:rPr>
        <w:t xml:space="preserve">Coming to a Private Fishing sign pointing left, continue </w:t>
      </w:r>
      <w:r w:rsidR="00F64209" w:rsidRPr="006862BA">
        <w:rPr>
          <w:sz w:val="22"/>
          <w:szCs w:val="22"/>
        </w:rPr>
        <w:t xml:space="preserve">ahead </w:t>
      </w:r>
      <w:r w:rsidRPr="006862BA">
        <w:rPr>
          <w:sz w:val="22"/>
          <w:szCs w:val="22"/>
        </w:rPr>
        <w:t>through a</w:t>
      </w:r>
      <w:r w:rsidR="00073351" w:rsidRPr="006862BA">
        <w:rPr>
          <w:sz w:val="22"/>
          <w:szCs w:val="22"/>
        </w:rPr>
        <w:t xml:space="preserve"> hand gate and go straight up on to, and over, a </w:t>
      </w:r>
      <w:r w:rsidRPr="006862BA">
        <w:rPr>
          <w:sz w:val="22"/>
          <w:szCs w:val="22"/>
        </w:rPr>
        <w:t xml:space="preserve">mound. </w:t>
      </w:r>
      <w:r w:rsidR="00073351" w:rsidRPr="006862BA">
        <w:rPr>
          <w:sz w:val="22"/>
          <w:szCs w:val="22"/>
        </w:rPr>
        <w:t xml:space="preserve"> Continue straight on across the field and then bear right towards the stream and </w:t>
      </w:r>
      <w:proofErr w:type="spellStart"/>
      <w:r w:rsidR="00073351" w:rsidRPr="006862BA">
        <w:rPr>
          <w:sz w:val="22"/>
          <w:szCs w:val="22"/>
        </w:rPr>
        <w:t>Sharford</w:t>
      </w:r>
      <w:proofErr w:type="spellEnd"/>
      <w:r w:rsidR="00073351" w:rsidRPr="006862BA">
        <w:rPr>
          <w:sz w:val="22"/>
          <w:szCs w:val="22"/>
        </w:rPr>
        <w:t xml:space="preserve"> Bridge.</w:t>
      </w:r>
      <w:r w:rsidR="00073351" w:rsidRPr="006862BA">
        <w:rPr>
          <w:sz w:val="22"/>
          <w:szCs w:val="22"/>
        </w:rPr>
        <w:br/>
      </w:r>
    </w:p>
    <w:p w14:paraId="4D2F13DF"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Pass over the bridge and go ahead towards another bridge over a small stream.  </w:t>
      </w:r>
      <w:r w:rsidR="00F64209" w:rsidRPr="006862BA">
        <w:rPr>
          <w:sz w:val="22"/>
          <w:szCs w:val="22"/>
        </w:rPr>
        <w:t>Cross</w:t>
      </w:r>
      <w:r w:rsidRPr="006862BA">
        <w:rPr>
          <w:sz w:val="22"/>
          <w:szCs w:val="22"/>
        </w:rPr>
        <w:t xml:space="preserve"> the bridge and</w:t>
      </w:r>
      <w:r w:rsidR="00F64209" w:rsidRPr="006862BA">
        <w:rPr>
          <w:sz w:val="22"/>
          <w:szCs w:val="22"/>
        </w:rPr>
        <w:t xml:space="preserve"> go</w:t>
      </w:r>
      <w:r w:rsidRPr="006862BA">
        <w:rPr>
          <w:sz w:val="22"/>
          <w:szCs w:val="22"/>
        </w:rPr>
        <w:t xml:space="preserve"> up the path to come </w:t>
      </w:r>
      <w:r w:rsidR="00F64209" w:rsidRPr="006862BA">
        <w:rPr>
          <w:sz w:val="22"/>
          <w:szCs w:val="22"/>
        </w:rPr>
        <w:t xml:space="preserve">through a gate and </w:t>
      </w:r>
      <w:r w:rsidRPr="006862BA">
        <w:rPr>
          <w:sz w:val="22"/>
          <w:szCs w:val="22"/>
        </w:rPr>
        <w:t>out onto open ground.</w:t>
      </w:r>
      <w:r w:rsidRPr="006862BA">
        <w:rPr>
          <w:sz w:val="22"/>
          <w:szCs w:val="22"/>
        </w:rPr>
        <w:br/>
      </w:r>
      <w:r w:rsidRPr="006862BA">
        <w:rPr>
          <w:sz w:val="22"/>
          <w:szCs w:val="22"/>
        </w:rPr>
        <w:br/>
        <w:t xml:space="preserve">Bear left and follow the track across to the road (SW).  </w:t>
      </w:r>
      <w:r w:rsidRPr="006862BA">
        <w:rPr>
          <w:sz w:val="22"/>
          <w:szCs w:val="22"/>
        </w:rPr>
        <w:br/>
      </w:r>
    </w:p>
    <w:p w14:paraId="221A2290" w14:textId="15E905C0" w:rsidR="0092773D" w:rsidRPr="006862BA" w:rsidRDefault="0092773D">
      <w:pPr>
        <w:numPr>
          <w:ilvl w:val="0"/>
          <w:numId w:val="4"/>
        </w:numPr>
        <w:tabs>
          <w:tab w:val="num" w:pos="900"/>
        </w:tabs>
        <w:ind w:left="900" w:hanging="540"/>
        <w:rPr>
          <w:sz w:val="22"/>
          <w:szCs w:val="22"/>
        </w:rPr>
      </w:pPr>
      <w:r w:rsidRPr="006862BA">
        <w:rPr>
          <w:sz w:val="22"/>
          <w:szCs w:val="22"/>
        </w:rPr>
        <w:t xml:space="preserve">Note that this walk connects with Walk 3 in this series here.  </w:t>
      </w:r>
      <w:r w:rsidR="003E60C8">
        <w:rPr>
          <w:sz w:val="22"/>
          <w:szCs w:val="22"/>
        </w:rPr>
        <w:t>Walk through a gap ahead on to</w:t>
      </w:r>
      <w:r w:rsidRPr="006862BA">
        <w:rPr>
          <w:sz w:val="22"/>
          <w:szCs w:val="22"/>
        </w:rPr>
        <w:t xml:space="preserve"> the road and pass the entrance to a private drive.  Continue along until the road (S) turns sharp right.  Go through the gate (S) ahead and follow the footpath waymarks and stiles. You will go through woods and across open fields to eventually join a private road. </w:t>
      </w:r>
      <w:r w:rsidRPr="006862BA">
        <w:rPr>
          <w:sz w:val="22"/>
          <w:szCs w:val="22"/>
        </w:rPr>
        <w:br/>
      </w:r>
    </w:p>
    <w:p w14:paraId="5FACABE7"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Take the footpath on the opposite side of the road through some trees and across a boardwalk.  Soon you come to a small gate on your right leading into the </w:t>
      </w:r>
      <w:r w:rsidR="008326C7" w:rsidRPr="006862BA">
        <w:rPr>
          <w:sz w:val="22"/>
          <w:szCs w:val="22"/>
        </w:rPr>
        <w:t>Purbeck Park</w:t>
      </w:r>
      <w:r w:rsidRPr="006862BA">
        <w:rPr>
          <w:sz w:val="22"/>
          <w:szCs w:val="22"/>
        </w:rPr>
        <w:t xml:space="preserve"> car park.  Head across the car park, keeping the station on your left until you come to the car park entrance.  </w:t>
      </w:r>
      <w:r w:rsidRPr="006862BA">
        <w:rPr>
          <w:sz w:val="22"/>
          <w:szCs w:val="22"/>
        </w:rPr>
        <w:br/>
      </w:r>
    </w:p>
    <w:p w14:paraId="7E4BA298" w14:textId="77777777" w:rsidR="0092773D" w:rsidRPr="006862BA" w:rsidRDefault="0092773D">
      <w:pPr>
        <w:numPr>
          <w:ilvl w:val="0"/>
          <w:numId w:val="4"/>
        </w:numPr>
        <w:tabs>
          <w:tab w:val="num" w:pos="900"/>
        </w:tabs>
        <w:ind w:left="900" w:hanging="540"/>
        <w:rPr>
          <w:sz w:val="22"/>
          <w:szCs w:val="22"/>
        </w:rPr>
      </w:pPr>
      <w:r w:rsidRPr="006862BA">
        <w:rPr>
          <w:sz w:val="22"/>
          <w:szCs w:val="22"/>
        </w:rPr>
        <w:t xml:space="preserve">Turn left (W) onto the road to go down to the A351 and turn right to catch the 40 Swanage/Poole bus.  </w:t>
      </w:r>
    </w:p>
    <w:p w14:paraId="36A98DB7" w14:textId="77777777" w:rsidR="0092773D" w:rsidRDefault="0092773D">
      <w:pPr>
        <w:rPr>
          <w:sz w:val="20"/>
        </w:rPr>
      </w:pPr>
    </w:p>
    <w:p w14:paraId="21AE7FEC" w14:textId="1ACB8688" w:rsidR="00AA43D2" w:rsidRDefault="00DE604C">
      <w:pPr>
        <w:rPr>
          <w:sz w:val="20"/>
        </w:rPr>
      </w:pPr>
      <w:r>
        <w:rPr>
          <w:noProof/>
          <w:sz w:val="20"/>
        </w:rPr>
        <w:drawing>
          <wp:inline distT="0" distB="0" distL="0" distR="0" wp14:anchorId="248D3F9F" wp14:editId="0042B94E">
            <wp:extent cx="6819900" cy="5173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5173980"/>
                    </a:xfrm>
                    <a:prstGeom prst="rect">
                      <a:avLst/>
                    </a:prstGeom>
                    <a:noFill/>
                    <a:ln>
                      <a:noFill/>
                    </a:ln>
                  </pic:spPr>
                </pic:pic>
              </a:graphicData>
            </a:graphic>
          </wp:inline>
        </w:drawing>
      </w:r>
    </w:p>
    <w:p w14:paraId="3E6E3D6D" w14:textId="77777777" w:rsidR="0092773D" w:rsidRPr="006862BA" w:rsidRDefault="0092773D">
      <w:pPr>
        <w:pStyle w:val="Footer"/>
        <w:rPr>
          <w:sz w:val="22"/>
          <w:szCs w:val="22"/>
        </w:rPr>
      </w:pPr>
      <w:r w:rsidRPr="006862BA">
        <w:rPr>
          <w:sz w:val="22"/>
          <w:szCs w:val="22"/>
        </w:rPr>
        <w:t xml:space="preserve">Map reproduced from </w:t>
      </w:r>
      <w:hyperlink r:id="rId9" w:history="1">
        <w:r w:rsidRPr="006862BA">
          <w:rPr>
            <w:rStyle w:val="Hyperlink"/>
            <w:sz w:val="22"/>
            <w:szCs w:val="22"/>
          </w:rPr>
          <w:t>http://www.openstreetmap.org/index.html</w:t>
        </w:r>
      </w:hyperlink>
    </w:p>
    <w:p w14:paraId="26375D62" w14:textId="712FEFA8" w:rsidR="0092773D" w:rsidRPr="00CA5B4A" w:rsidRDefault="00A275A8">
      <w:pPr>
        <w:pStyle w:val="Footer"/>
        <w:rPr>
          <w:b w:val="0"/>
        </w:rPr>
      </w:pPr>
      <w:r w:rsidRPr="00CA5B4A">
        <w:rPr>
          <w:b w:val="0"/>
          <w:sz w:val="20"/>
        </w:rPr>
        <w:t xml:space="preserve">Revised </w:t>
      </w:r>
      <w:r w:rsidR="00CA5B4A" w:rsidRPr="00CA5B4A">
        <w:rPr>
          <w:b w:val="0"/>
          <w:sz w:val="20"/>
        </w:rPr>
        <w:t>29/10</w:t>
      </w:r>
      <w:r w:rsidR="00F64209" w:rsidRPr="00CA5B4A">
        <w:rPr>
          <w:b w:val="0"/>
          <w:sz w:val="20"/>
        </w:rPr>
        <w:t>/21</w:t>
      </w:r>
    </w:p>
    <w:sectPr w:rsidR="0092773D" w:rsidRPr="00CA5B4A" w:rsidSect="006862BA">
      <w:headerReference w:type="even" r:id="rId10"/>
      <w:headerReference w:type="default" r:id="rId11"/>
      <w:footerReference w:type="even" r:id="rId12"/>
      <w:footerReference w:type="default" r:id="rId13"/>
      <w:headerReference w:type="first" r:id="rId14"/>
      <w:footerReference w:type="first" r:id="rId15"/>
      <w:pgSz w:w="11906" w:h="16838" w:code="9"/>
      <w:pgMar w:top="1134" w:right="578" w:bottom="1077" w:left="5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64FE" w14:textId="77777777" w:rsidR="003C747D" w:rsidRDefault="003C747D">
      <w:r>
        <w:separator/>
      </w:r>
    </w:p>
  </w:endnote>
  <w:endnote w:type="continuationSeparator" w:id="0">
    <w:p w14:paraId="24B90450" w14:textId="77777777" w:rsidR="003C747D" w:rsidRDefault="003C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E45D" w14:textId="77777777" w:rsidR="0092773D" w:rsidRDefault="0092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A1EE" w14:textId="77777777" w:rsidR="0092773D" w:rsidRDefault="00927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5A8">
      <w:rPr>
        <w:rStyle w:val="PageNumber"/>
        <w:noProof/>
      </w:rPr>
      <w:t>1</w:t>
    </w:r>
    <w:r>
      <w:rPr>
        <w:rStyle w:val="PageNumber"/>
      </w:rPr>
      <w:fldChar w:fldCharType="end"/>
    </w:r>
  </w:p>
  <w:p w14:paraId="34EC13A9" w14:textId="77777777" w:rsidR="0092773D" w:rsidRDefault="0092773D">
    <w:pPr>
      <w:pStyle w:val="Footer"/>
      <w:ind w:right="360"/>
      <w:rPr>
        <w:b w:val="0"/>
        <w:bCs/>
        <w:sz w:val="20"/>
      </w:rPr>
    </w:pPr>
    <w:r>
      <w:rPr>
        <w:b w:val="0"/>
        <w:bCs/>
        <w:sz w:val="20"/>
      </w:rPr>
      <w:t>Walk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76F7" w14:textId="77777777" w:rsidR="0092773D" w:rsidRDefault="0092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4391" w14:textId="77777777" w:rsidR="003C747D" w:rsidRDefault="003C747D">
      <w:r>
        <w:separator/>
      </w:r>
    </w:p>
  </w:footnote>
  <w:footnote w:type="continuationSeparator" w:id="0">
    <w:p w14:paraId="6B1AD767" w14:textId="77777777" w:rsidR="003C747D" w:rsidRDefault="003C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BABF" w14:textId="77777777" w:rsidR="0092773D" w:rsidRDefault="0092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627B" w14:textId="77777777" w:rsidR="0092773D" w:rsidRDefault="00927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28C" w14:textId="77777777" w:rsidR="0092773D" w:rsidRDefault="00927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1EF"/>
    <w:multiLevelType w:val="hybridMultilevel"/>
    <w:tmpl w:val="EA50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12AF9"/>
    <w:multiLevelType w:val="hybridMultilevel"/>
    <w:tmpl w:val="7F3EE9F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1FC804D3"/>
    <w:multiLevelType w:val="hybridMultilevel"/>
    <w:tmpl w:val="815ACBE6"/>
    <w:lvl w:ilvl="0" w:tplc="5484A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1F68D0"/>
    <w:multiLevelType w:val="hybridMultilevel"/>
    <w:tmpl w:val="1C4A8764"/>
    <w:lvl w:ilvl="0" w:tplc="909AE574">
      <w:start w:val="2"/>
      <w:numFmt w:val="decimal"/>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75FF4"/>
    <w:multiLevelType w:val="hybridMultilevel"/>
    <w:tmpl w:val="C1045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9281E"/>
    <w:multiLevelType w:val="hybridMultilevel"/>
    <w:tmpl w:val="9C3C2F10"/>
    <w:lvl w:ilvl="0" w:tplc="9EF6E82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8A10AD"/>
    <w:multiLevelType w:val="hybridMultilevel"/>
    <w:tmpl w:val="739CC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A0776"/>
    <w:multiLevelType w:val="hybridMultilevel"/>
    <w:tmpl w:val="F8C8CB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67F0393"/>
    <w:multiLevelType w:val="hybridMultilevel"/>
    <w:tmpl w:val="94F626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926F1A"/>
    <w:multiLevelType w:val="hybridMultilevel"/>
    <w:tmpl w:val="29C8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B37D9"/>
    <w:multiLevelType w:val="hybridMultilevel"/>
    <w:tmpl w:val="885800FA"/>
    <w:lvl w:ilvl="0" w:tplc="6D6A1BD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9"/>
  </w:num>
  <w:num w:numId="4">
    <w:abstractNumId w:val="2"/>
  </w:num>
  <w:num w:numId="5">
    <w:abstractNumId w:val="10"/>
  </w:num>
  <w:num w:numId="6">
    <w:abstractNumId w:val="5"/>
  </w:num>
  <w:num w:numId="7">
    <w:abstractNumId w:val="8"/>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A0"/>
    <w:rsid w:val="000416E5"/>
    <w:rsid w:val="00073351"/>
    <w:rsid w:val="000D7C27"/>
    <w:rsid w:val="00217ED1"/>
    <w:rsid w:val="00227BA0"/>
    <w:rsid w:val="002F12B4"/>
    <w:rsid w:val="003C747D"/>
    <w:rsid w:val="003E60C8"/>
    <w:rsid w:val="003F1872"/>
    <w:rsid w:val="003F336A"/>
    <w:rsid w:val="004549C3"/>
    <w:rsid w:val="0058592E"/>
    <w:rsid w:val="005D0740"/>
    <w:rsid w:val="005F3FCC"/>
    <w:rsid w:val="00615865"/>
    <w:rsid w:val="00623BC6"/>
    <w:rsid w:val="00683F7A"/>
    <w:rsid w:val="006862BA"/>
    <w:rsid w:val="007D0E88"/>
    <w:rsid w:val="00813C82"/>
    <w:rsid w:val="008326C7"/>
    <w:rsid w:val="00853CA5"/>
    <w:rsid w:val="008C2366"/>
    <w:rsid w:val="008D225C"/>
    <w:rsid w:val="0092773D"/>
    <w:rsid w:val="00935BF3"/>
    <w:rsid w:val="00952B5C"/>
    <w:rsid w:val="00997A24"/>
    <w:rsid w:val="009E0AA0"/>
    <w:rsid w:val="00A275A8"/>
    <w:rsid w:val="00AA43D2"/>
    <w:rsid w:val="00BE72F6"/>
    <w:rsid w:val="00C23D0D"/>
    <w:rsid w:val="00CA0EB0"/>
    <w:rsid w:val="00CA5B4A"/>
    <w:rsid w:val="00CE4DEC"/>
    <w:rsid w:val="00D37BA5"/>
    <w:rsid w:val="00D6572A"/>
    <w:rsid w:val="00DD5C91"/>
    <w:rsid w:val="00DE604C"/>
    <w:rsid w:val="00E307B3"/>
    <w:rsid w:val="00F6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D7A64"/>
  <w15:chartTrackingRefBased/>
  <w15:docId w15:val="{C271CFCB-F038-4D61-AE63-D1B75FDE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cs="Arial"/>
      <w:szCs w:val="20"/>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Arial" w:hAnsi="Arial" w:cs="Arial"/>
      <w:b/>
      <w:lang w:val="en-US"/>
    </w:rPr>
  </w:style>
  <w:style w:type="character" w:styleId="Emphasis">
    <w:name w:val="Emphasis"/>
    <w:qFormat/>
    <w:rPr>
      <w:i/>
      <w:iCs/>
    </w:rPr>
  </w:style>
  <w:style w:type="paragraph" w:styleId="BodyText2">
    <w:name w:val="Body Text 2"/>
    <w:basedOn w:val="Normal"/>
    <w:semiHidden/>
    <w:rPr>
      <w:rFonts w:cs="Courier New"/>
      <w:i/>
      <w:iCs/>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Subtitle">
    <w:name w:val="Subtitle"/>
    <w:basedOn w:val="Normal"/>
    <w:qFormat/>
    <w:pPr>
      <w:jc w:val="center"/>
    </w:pPr>
    <w:rPr>
      <w:b/>
      <w:bCs/>
    </w:rPr>
  </w:style>
  <w:style w:type="paragraph" w:styleId="BodyText">
    <w:name w:val="Body Text"/>
    <w:basedOn w:val="Normal"/>
    <w:semiHidden/>
    <w:rPr>
      <w:b/>
      <w:bCs/>
      <w:sz w:val="28"/>
      <w:u w:val="single"/>
    </w:rPr>
  </w:style>
  <w:style w:type="paragraph" w:styleId="BodyTextIndent">
    <w:name w:val="Body Text Indent"/>
    <w:basedOn w:val="Normal"/>
    <w:semiHidden/>
    <w:pPr>
      <w:ind w:left="1080"/>
      <w:jc w:val="both"/>
    </w:pPr>
  </w:style>
  <w:style w:type="paragraph" w:styleId="BodyText3">
    <w:name w:val="Body Text 3"/>
    <w:basedOn w:val="Normal"/>
    <w:semiHidden/>
    <w:rPr>
      <w:b/>
      <w:bCs/>
      <w:u w:val="single"/>
    </w:rPr>
  </w:style>
  <w:style w:type="paragraph" w:styleId="Title">
    <w:name w:val="Title"/>
    <w:basedOn w:val="Normal"/>
    <w:qFormat/>
    <w:pPr>
      <w:jc w:val="center"/>
    </w:pPr>
    <w:rPr>
      <w:u w:val="single"/>
    </w:rPr>
  </w:style>
  <w:style w:type="character" w:styleId="PageNumber">
    <w:name w:val="page number"/>
    <w:basedOn w:val="DefaultParagraphFont"/>
    <w:semiHidden/>
  </w:style>
  <w:style w:type="paragraph" w:styleId="ListParagraph">
    <w:name w:val="List Paragraph"/>
    <w:basedOn w:val="Normal"/>
    <w:uiPriority w:val="34"/>
    <w:qFormat/>
    <w:rsid w:val="009E0AA0"/>
    <w:pPr>
      <w:ind w:left="720"/>
    </w:pPr>
  </w:style>
  <w:style w:type="paragraph" w:styleId="NoSpacing">
    <w:name w:val="No Spacing"/>
    <w:uiPriority w:val="1"/>
    <w:qFormat/>
    <w:rsid w:val="009E0A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enstreetmap.org/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8C8F-18D5-4A71-871E-46D6DBBB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4634</CharactersWithSpaces>
  <SharedDoc>false</SharedDoc>
  <HLinks>
    <vt:vector size="6" baseType="variant">
      <vt:variant>
        <vt:i4>2097256</vt:i4>
      </vt:variant>
      <vt:variant>
        <vt:i4>0</vt:i4>
      </vt:variant>
      <vt:variant>
        <vt:i4>0</vt:i4>
      </vt:variant>
      <vt:variant>
        <vt:i4>5</vt:i4>
      </vt:variant>
      <vt:variant>
        <vt:lpwstr>http://www.openstreetmap.org/index.html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Kettlewell</dc:creator>
  <cp:keywords/>
  <cp:lastModifiedBy>M Kettlewell</cp:lastModifiedBy>
  <cp:revision>2</cp:revision>
  <cp:lastPrinted>2009-01-28T21:12:00Z</cp:lastPrinted>
  <dcterms:created xsi:type="dcterms:W3CDTF">2021-10-29T18:02:00Z</dcterms:created>
  <dcterms:modified xsi:type="dcterms:W3CDTF">2021-10-29T18:02:00Z</dcterms:modified>
</cp:coreProperties>
</file>